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80" w:rsidRDefault="001E0080">
      <w:pPr>
        <w:pStyle w:val="ConsPlusTitle"/>
        <w:jc w:val="center"/>
        <w:outlineLvl w:val="0"/>
      </w:pPr>
      <w:r>
        <w:t>АРХАНГЕЛЬСКИЙ ГОРОДСКОЙ СОВЕТ ДЕПУТАТОВ</w:t>
      </w:r>
    </w:p>
    <w:p w:rsidR="001E0080" w:rsidRDefault="001E0080">
      <w:pPr>
        <w:pStyle w:val="ConsPlusTitle"/>
        <w:jc w:val="center"/>
      </w:pPr>
      <w:r>
        <w:t>тридцать вторая сессия двадцать второго созыва</w:t>
      </w:r>
    </w:p>
    <w:p w:rsidR="001E0080" w:rsidRDefault="001E0080">
      <w:pPr>
        <w:pStyle w:val="ConsPlusTitle"/>
        <w:jc w:val="center"/>
      </w:pPr>
    </w:p>
    <w:p w:rsidR="001E0080" w:rsidRDefault="001E0080">
      <w:pPr>
        <w:pStyle w:val="ConsPlusTitle"/>
        <w:jc w:val="center"/>
      </w:pPr>
      <w:r>
        <w:t>РЕШЕНИЕ</w:t>
      </w:r>
    </w:p>
    <w:p w:rsidR="001E0080" w:rsidRDefault="001E0080">
      <w:pPr>
        <w:pStyle w:val="ConsPlusTitle"/>
        <w:jc w:val="center"/>
      </w:pPr>
      <w:r>
        <w:t>от 15 октября 1999 г. N 157</w:t>
      </w:r>
    </w:p>
    <w:p w:rsidR="001E0080" w:rsidRDefault="001E0080">
      <w:pPr>
        <w:pStyle w:val="ConsPlusTitle"/>
        <w:jc w:val="center"/>
      </w:pPr>
    </w:p>
    <w:p w:rsidR="001E0080" w:rsidRDefault="001E0080">
      <w:pPr>
        <w:pStyle w:val="ConsPlusTitle"/>
        <w:jc w:val="center"/>
      </w:pPr>
      <w:r>
        <w:t>ОБ УТВЕРЖДЕНИИ ПОЛОЖЕНИЯ</w:t>
      </w:r>
    </w:p>
    <w:p w:rsidR="001E0080" w:rsidRDefault="001E0080">
      <w:pPr>
        <w:pStyle w:val="ConsPlusTitle"/>
        <w:jc w:val="center"/>
      </w:pPr>
      <w:r>
        <w:t>О ПОРЯДКЕ ВЛАДЕНИЯ, ПОЛЬЗОВАНИЯ И РАСПОРЯЖЕНИЯ</w:t>
      </w:r>
    </w:p>
    <w:p w:rsidR="001E0080" w:rsidRDefault="001E0080">
      <w:pPr>
        <w:pStyle w:val="ConsPlusTitle"/>
        <w:jc w:val="center"/>
      </w:pPr>
      <w:r>
        <w:t>ИМУЩЕСТВОМ, ПРИНАДЛЕЖАЩИМ НА ПРАВЕ СОБСТВЕННОСТИ</w:t>
      </w:r>
    </w:p>
    <w:p w:rsidR="001E0080" w:rsidRDefault="001E0080">
      <w:pPr>
        <w:pStyle w:val="ConsPlusTitle"/>
        <w:jc w:val="center"/>
      </w:pPr>
      <w:r>
        <w:t>МУНИЦИПАЛЬНОМУ ОБРАЗОВАНИЮ "ГОРОД АРХАНГЕЛЬСК"</w:t>
      </w:r>
    </w:p>
    <w:p w:rsidR="001E0080" w:rsidRDefault="001E00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00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0080" w:rsidRDefault="001E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080" w:rsidRDefault="001E00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Архангельского городского Совета</w:t>
            </w:r>
            <w:proofErr w:type="gramEnd"/>
          </w:p>
          <w:p w:rsidR="001E0080" w:rsidRDefault="001E0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24.06.2003 </w:t>
            </w:r>
            <w:hyperlink r:id="rId5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31.05.2006 </w:t>
            </w:r>
            <w:hyperlink r:id="rId6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19.11.2008 </w:t>
            </w:r>
            <w:hyperlink r:id="rId7" w:history="1">
              <w:r>
                <w:rPr>
                  <w:color w:val="0000FF"/>
                </w:rPr>
                <w:t>N 794</w:t>
              </w:r>
            </w:hyperlink>
            <w:r>
              <w:rPr>
                <w:color w:val="392C69"/>
              </w:rPr>
              <w:t>,</w:t>
            </w:r>
          </w:p>
          <w:p w:rsidR="001E0080" w:rsidRDefault="001E0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17.12.2008 </w:t>
            </w:r>
            <w:hyperlink r:id="rId8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08.04.2009 </w:t>
            </w:r>
            <w:hyperlink r:id="rId9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 xml:space="preserve">, от 10.02.2010 </w:t>
            </w:r>
            <w:hyperlink r:id="rId10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1E0080" w:rsidRDefault="001E0080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Архангельской городской Думы от 15.12.2010 </w:t>
            </w:r>
            <w:hyperlink r:id="rId11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1E0080" w:rsidRDefault="001E0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10.04.2013 </w:t>
            </w:r>
            <w:hyperlink r:id="rId12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19.06.2013 </w:t>
            </w:r>
            <w:hyperlink r:id="rId13" w:history="1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 xml:space="preserve">, от 12.02.2014 </w:t>
            </w:r>
            <w:hyperlink r:id="rId14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1E0080" w:rsidRDefault="001E0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23.04.2014 </w:t>
            </w:r>
            <w:hyperlink r:id="rId15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21.09.2016 </w:t>
            </w:r>
            <w:hyperlink r:id="rId16" w:history="1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и </w:t>
      </w:r>
      <w:hyperlink r:id="rId18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Архангельск" Архангельский городской Совет депутатов решил: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23.04.2014 N 117)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порядке владения, пользования и распоряжения имуществом, принадлежащим на праве с</w:t>
      </w:r>
      <w:bookmarkStart w:id="0" w:name="_GoBack"/>
      <w:bookmarkEnd w:id="0"/>
      <w:r>
        <w:t>обственности муниципальному образованию "Город Архангельск".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20" w:history="1">
        <w:r>
          <w:rPr>
            <w:color w:val="0000FF"/>
          </w:rPr>
          <w:t>решение</w:t>
        </w:r>
      </w:hyperlink>
      <w:r>
        <w:t xml:space="preserve"> Архангельского городского Совета депутатов от 25.06.97 N 73 "Об утверждении Положения о порядке управления и распоряжения имуществом, находящимся в муниципальной собственности" (с изменениями, внесенными решениями Архангельского городского Совета депутатов от 23.09.97 </w:t>
      </w:r>
      <w:hyperlink r:id="rId21" w:history="1">
        <w:r>
          <w:rPr>
            <w:color w:val="0000FF"/>
          </w:rPr>
          <w:t>N 101</w:t>
        </w:r>
      </w:hyperlink>
      <w:r>
        <w:t xml:space="preserve">, от 26.05.98 </w:t>
      </w:r>
      <w:hyperlink r:id="rId22" w:history="1">
        <w:r>
          <w:rPr>
            <w:color w:val="0000FF"/>
          </w:rPr>
          <w:t>N 223</w:t>
        </w:r>
      </w:hyperlink>
      <w:r>
        <w:t xml:space="preserve">, от 07.04.99 </w:t>
      </w:r>
      <w:hyperlink r:id="rId23" w:history="1">
        <w:r>
          <w:rPr>
            <w:color w:val="0000FF"/>
          </w:rPr>
          <w:t>N 39)</w:t>
        </w:r>
      </w:hyperlink>
      <w:r>
        <w:t>.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right"/>
      </w:pPr>
      <w:r>
        <w:t>Мэр города Архангельска</w:t>
      </w:r>
    </w:p>
    <w:p w:rsidR="001E0080" w:rsidRDefault="001E0080">
      <w:pPr>
        <w:pStyle w:val="ConsPlusNormal"/>
        <w:jc w:val="right"/>
      </w:pPr>
      <w:r>
        <w:t>П.Н.БАЛАКШИН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right"/>
      </w:pPr>
      <w:r>
        <w:t>Утверждено</w:t>
      </w:r>
    </w:p>
    <w:p w:rsidR="001E0080" w:rsidRDefault="001E0080">
      <w:pPr>
        <w:pStyle w:val="ConsPlusNormal"/>
        <w:jc w:val="right"/>
      </w:pPr>
      <w:r>
        <w:t>решением Архангельского</w:t>
      </w:r>
    </w:p>
    <w:p w:rsidR="001E0080" w:rsidRDefault="001E0080">
      <w:pPr>
        <w:pStyle w:val="ConsPlusNormal"/>
        <w:jc w:val="right"/>
      </w:pPr>
      <w:r>
        <w:t>городского Совета депутатов</w:t>
      </w:r>
    </w:p>
    <w:p w:rsidR="001E0080" w:rsidRDefault="001E0080">
      <w:pPr>
        <w:pStyle w:val="ConsPlusNormal"/>
        <w:jc w:val="right"/>
      </w:pPr>
      <w:r>
        <w:t>от 15.10.1999 N 157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Title"/>
        <w:jc w:val="center"/>
        <w:outlineLvl w:val="0"/>
      </w:pPr>
      <w:bookmarkStart w:id="1" w:name="P36"/>
      <w:bookmarkEnd w:id="1"/>
      <w:r>
        <w:t>ПОЛОЖЕНИЕ</w:t>
      </w:r>
    </w:p>
    <w:p w:rsidR="001E0080" w:rsidRDefault="001E0080">
      <w:pPr>
        <w:pStyle w:val="ConsPlusTitle"/>
        <w:jc w:val="center"/>
      </w:pPr>
      <w:r>
        <w:t>О ПОРЯДКЕ ВЛАДЕНИЯ, ПОЛЬЗОВАНИЯ И РАСПОРЯЖЕНИЯ ИМУЩЕСТВОМ,</w:t>
      </w:r>
    </w:p>
    <w:p w:rsidR="001E0080" w:rsidRDefault="001E0080">
      <w:pPr>
        <w:pStyle w:val="ConsPlusTitle"/>
        <w:jc w:val="center"/>
      </w:pPr>
      <w:proofErr w:type="gramStart"/>
      <w:r>
        <w:t>ПРИНАДЛЕЖАЩИМ</w:t>
      </w:r>
      <w:proofErr w:type="gramEnd"/>
      <w:r>
        <w:t xml:space="preserve"> НА ПРАВЕ СОБСТВЕННОСТИ МУНИЦИПАЛЬНОМУ</w:t>
      </w:r>
    </w:p>
    <w:p w:rsidR="001E0080" w:rsidRDefault="001E0080">
      <w:pPr>
        <w:pStyle w:val="ConsPlusTitle"/>
        <w:jc w:val="center"/>
      </w:pPr>
      <w:r>
        <w:t>ОБРАЗОВАНИЮ "ГОРОД АРХАНГЕЛЬСК"</w:t>
      </w:r>
    </w:p>
    <w:p w:rsidR="001E0080" w:rsidRDefault="001E00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00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0080" w:rsidRDefault="001E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080" w:rsidRDefault="001E00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Архангельского городского Совета</w:t>
            </w:r>
            <w:proofErr w:type="gramEnd"/>
          </w:p>
          <w:p w:rsidR="001E0080" w:rsidRDefault="001E008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31.05.2006 </w:t>
            </w:r>
            <w:hyperlink r:id="rId24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19.11.2008 </w:t>
            </w:r>
            <w:hyperlink r:id="rId25" w:history="1">
              <w:r>
                <w:rPr>
                  <w:color w:val="0000FF"/>
                </w:rPr>
                <w:t>N 794</w:t>
              </w:r>
            </w:hyperlink>
            <w:r>
              <w:rPr>
                <w:color w:val="392C69"/>
              </w:rPr>
              <w:t xml:space="preserve">, от 17.12.2008 </w:t>
            </w:r>
            <w:hyperlink r:id="rId26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,</w:t>
            </w:r>
          </w:p>
          <w:p w:rsidR="001E0080" w:rsidRDefault="001E0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08.04.2009 </w:t>
            </w:r>
            <w:hyperlink r:id="rId27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 xml:space="preserve">, от 10.02.2010 </w:t>
            </w:r>
            <w:hyperlink r:id="rId28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1E0080" w:rsidRDefault="001E0080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Архангельской городской Думы от 15.12.2010 </w:t>
            </w:r>
            <w:hyperlink r:id="rId29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1E0080" w:rsidRDefault="001E0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10.04.2013 </w:t>
            </w:r>
            <w:hyperlink r:id="rId30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19.06.2013 </w:t>
            </w:r>
            <w:hyperlink r:id="rId31" w:history="1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 xml:space="preserve">, от 12.02.2014 </w:t>
            </w:r>
            <w:hyperlink r:id="rId32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1E0080" w:rsidRDefault="001E0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23.04.2014 </w:t>
            </w:r>
            <w:hyperlink r:id="rId33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21.09.2016 </w:t>
            </w:r>
            <w:hyperlink r:id="rId34" w:history="1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center"/>
        <w:outlineLvl w:val="1"/>
      </w:pPr>
      <w:r>
        <w:t>1. Общие положения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ind w:firstLine="540"/>
        <w:jc w:val="both"/>
      </w:pPr>
      <w:r>
        <w:t>1.1. Настоящее Положение регулирует порядок осуществления от имени муниципального образования "Город Архангельск" деятельности органов и должностных лиц местного самоуправления, иных уполномоченных на то лиц по реализации в рамках их компетенции правомочий владения, пользования и распоряжения имуществом, принадлежащим на праве собственности муниципальному образованию "Город Архангельск".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Действие настоящего Положения не распространяется на отношения по владению, пользованию и распоряжению средствами городского бюджета и внебюджетных фондов муниципального образования "Город Архангельск", ценными бумагами (за исключением акций) и земельными участками (за исключением положений, определяющих учет земельного участка как объекта муниципального имущества), принадлежащими на праве собственности муниципальному образованию "Город Архангельск". Вопросы владения, пользования и распоряжения указанным имуществом регулируются другими нормативными правовыми актами органов местного самоуправления муниципального образования "Город Архангельск".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Особенности владения, пользования и распоряжения отдельными видами муниципального имущества могут быть урегулированы специальными положениями, утверждаемыми Архангельской городской Думой и Главой города Архангельска в пределах их компетенции. В случае противоречия норм специального положения правилам, установленным настоящим Положением, действует специальное положение.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1.2. В настоящем Положении термины и определения используются в следующих значениях: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- Город Архангельск - муниципальное образование "Город Архангельск";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- муниципальное имущество - принадлежащие на праве собственности муниципальному образованию "Город Архангельск" движимые и недвижимые вещи, имущественные права и обязанности;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- городская Дума - Архангельская городская Дума;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- муниципальное предприятие - коммерческая организация, не наделенная правом собственности на имущество, закрепленное за ней собственником на праве хозяйственного ведения или оперативного управления;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- муниципальное учреждение - некоммерческая организация, созданная муниципальным образованием "Город Архангельск" для осуществления управленческих, социально-культурных или иных функций некоммерческого характера. Муниципальное учреждение может быть автономным, бюджетным или казенным учреждением;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- Глава города - Глава муниципального образования "Город Архангельск";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- Администрация города - Администрация муниципального образования "Город Архангельск";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lastRenderedPageBreak/>
        <w:t>- реестр - реестр имущества, принадлежащего на праве собственности муниципальному образованию "Город Архангельск";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 xml:space="preserve">- Устав города - </w:t>
      </w:r>
      <w:hyperlink r:id="rId38" w:history="1">
        <w:r>
          <w:rPr>
            <w:color w:val="0000FF"/>
          </w:rPr>
          <w:t>Устав</w:t>
        </w:r>
      </w:hyperlink>
      <w:r>
        <w:t xml:space="preserve"> муниципального образования "Город Архангельск".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center"/>
        <w:outlineLvl w:val="1"/>
      </w:pPr>
      <w:r>
        <w:t>2. Полномочия органов и должностных лиц местного</w:t>
      </w:r>
    </w:p>
    <w:p w:rsidR="001E0080" w:rsidRDefault="001E0080">
      <w:pPr>
        <w:pStyle w:val="ConsPlusNormal"/>
        <w:jc w:val="center"/>
      </w:pPr>
      <w:r>
        <w:t>самоуправления Города Архангельска по осуществлению</w:t>
      </w:r>
    </w:p>
    <w:p w:rsidR="001E0080" w:rsidRDefault="001E0080">
      <w:pPr>
        <w:pStyle w:val="ConsPlusNormal"/>
        <w:jc w:val="center"/>
      </w:pPr>
      <w:r>
        <w:t>права владения, пользования и распоряжения</w:t>
      </w:r>
    </w:p>
    <w:p w:rsidR="001E0080" w:rsidRDefault="001E0080">
      <w:pPr>
        <w:pStyle w:val="ConsPlusNormal"/>
        <w:jc w:val="center"/>
      </w:pPr>
      <w:r>
        <w:t>муниципальным имуществом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ind w:firstLine="540"/>
        <w:jc w:val="both"/>
      </w:pPr>
      <w:r>
        <w:t xml:space="preserve">2.1. </w:t>
      </w:r>
      <w:proofErr w:type="gramStart"/>
      <w:r>
        <w:t>Правомочия владения, пользования и распоряжения муниципальным имуществом от имени Города Архангельска осуществляются органами и должностными лицами местного самоуправления Города Архангельска в рамках их компетенции, установленной нормативными правовыми актами, определяющими статус этих органов и должностных лиц, а также в случаях и в порядке, предусмотренных законами и (или) иными нормативными правовыми актами.</w:t>
      </w:r>
      <w:proofErr w:type="gramEnd"/>
      <w:r>
        <w:t xml:space="preserve"> По специальному поручению Города Архангельска указанные полномочия осуществляются органами государственной власти, юридическими лицами и гражданами.</w:t>
      </w:r>
    </w:p>
    <w:p w:rsidR="001E0080" w:rsidRDefault="001E0080">
      <w:pPr>
        <w:pStyle w:val="ConsPlusNormal"/>
        <w:spacing w:before="220"/>
        <w:ind w:firstLine="540"/>
        <w:jc w:val="both"/>
      </w:pPr>
      <w:proofErr w:type="gramStart"/>
      <w:r>
        <w:t xml:space="preserve">Владение, пользование и распоряжение муниципальным имуществом должно осуществляться указанными органами и лицами в соответствии с </w:t>
      </w:r>
      <w:hyperlink r:id="rId39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42" w:history="1">
        <w:r>
          <w:rPr>
            <w:color w:val="0000FF"/>
          </w:rPr>
          <w:t>Уставом</w:t>
        </w:r>
      </w:hyperlink>
      <w:r>
        <w:t xml:space="preserve"> города, настоящим Положением, иными муниципальными нормативными правовыми актами, исходя из интересов населения города Архангельска, добросовестно и разумно.</w:t>
      </w:r>
      <w:proofErr w:type="gramEnd"/>
    </w:p>
    <w:p w:rsidR="001E0080" w:rsidRDefault="001E0080">
      <w:pPr>
        <w:pStyle w:val="ConsPlusNormal"/>
        <w:spacing w:before="220"/>
        <w:ind w:firstLine="540"/>
        <w:jc w:val="both"/>
      </w:pPr>
      <w:r>
        <w:t>2.2. Городская Дума: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а) принимает муниципальные правовые акты в сфере владения, пользования и распоряжения муниципальным имуществом, предусмотренные настоящим Положением;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б) утверждает Положение о приватизации муниципального имущества и прогнозный план (программу) приватизации муниципального имущества города Архангельска;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в) утверждает Положение о порядке образования, управления и распоряжения жилищным фондом коммерческого использования;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г) дает согласие на отчуждение или передачу в залог муниципального имущества в случаях, предусмотренных настоящим Положением;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д) согласовывает предложения о передаче муниципального имущества в собственность Российской Федерации, субъекта Российской Федерации;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е) дает согласие на принятие недвижимого имущества в муниципальную собственность Города Архангельска из собственности Российской Федерации, субъекта Российской Федерации и (или) согласовывает предложение о передаче недвижимого имущества в собственность Города Архангельска из собственности Российской Федерации, субъекта Российской Федерации.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2.3. Глава города: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а) принимает муниципальные правовые акты в сфере владения, пользования и распоряжения муниципальным имуществом в пределах своей компетенции;</w:t>
      </w:r>
    </w:p>
    <w:p w:rsidR="001E0080" w:rsidRDefault="001E0080">
      <w:pPr>
        <w:pStyle w:val="ConsPlusNormal"/>
        <w:spacing w:before="220"/>
        <w:ind w:firstLine="540"/>
        <w:jc w:val="both"/>
      </w:pPr>
      <w:proofErr w:type="gramStart"/>
      <w:r>
        <w:t xml:space="preserve">б) принимает в соответствии с </w:t>
      </w:r>
      <w:hyperlink w:anchor="P124" w:history="1">
        <w:r>
          <w:rPr>
            <w:color w:val="0000FF"/>
          </w:rPr>
          <w:t>разделами 4</w:t>
        </w:r>
      </w:hyperlink>
      <w:r>
        <w:t xml:space="preserve">, </w:t>
      </w:r>
      <w:hyperlink w:anchor="P147" w:history="1">
        <w:r>
          <w:rPr>
            <w:color w:val="0000FF"/>
          </w:rPr>
          <w:t>5</w:t>
        </w:r>
      </w:hyperlink>
      <w:r>
        <w:t xml:space="preserve"> настоящего Положения муниципальные правовые акты о создании (учреждении), реорганизации и ликвидации муниципальных предприятий, муниципальных учреждений, о выделении для этих целей денежных средств (в </w:t>
      </w:r>
      <w:r>
        <w:lastRenderedPageBreak/>
        <w:t>пределах сумм, предусмотренных на эти цели в городском бюджете Города Архангельска) или передаче иного муниципального имущества, за исключением муниципальных правовых актов, принятие которых относится к компетенции городской Думы;</w:t>
      </w:r>
      <w:proofErr w:type="gramEnd"/>
    </w:p>
    <w:p w:rsidR="001E0080" w:rsidRDefault="001E0080">
      <w:pPr>
        <w:pStyle w:val="ConsPlusNormal"/>
        <w:spacing w:before="220"/>
        <w:ind w:firstLine="540"/>
        <w:jc w:val="both"/>
      </w:pPr>
      <w:r>
        <w:t>в) принимает муниципальные правовые акты об участии Города Архангельска в хозяйственных обществах в случаях, когда это не противоречит действующему законодательству, с использованием средств городского бюджета Города Архангельска (в пределах сумм, предусмотренных на эти цели в городском бюджете);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г) принимает муниципальные правовые акты о создании, реорганизации, ликвидации некоммерческих организаций или участии Города Архангельска в некоммерческих организациях, за исключением муниципальных учреждений, в случаях, предусмотренных действующим законодательством;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д) организует ведение учета муниципального имущества.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2.4. Глава города вправе делегировать свои полномочия заместителям Главы города.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2.5. Администрация города, если иное не установлено муниципальными правовыми актами городской Думы, Главы города, принятых в пределах их компетенции: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а) готовит проект прогнозного плана (программы) приватизации муниципального имущества Города Архангельска;</w:t>
      </w:r>
    </w:p>
    <w:p w:rsidR="001E0080" w:rsidRDefault="001E0080">
      <w:pPr>
        <w:pStyle w:val="ConsPlusNormal"/>
        <w:spacing w:before="220"/>
        <w:ind w:firstLine="540"/>
        <w:jc w:val="both"/>
      </w:pPr>
      <w:proofErr w:type="gramStart"/>
      <w:r>
        <w:t xml:space="preserve">б) утверждает перечень объектов (имущества), составляющих муниципальную собственность в соответствии с </w:t>
      </w:r>
      <w:hyperlink r:id="rId46" w:history="1">
        <w:r>
          <w:rPr>
            <w:color w:val="0000FF"/>
          </w:rPr>
          <w:t>приложением N 3</w:t>
        </w:r>
      </w:hyperlink>
      <w:r>
        <w:t xml:space="preserve"> к постановлению Верховного Совета Российской Федерации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 и принимает решение о включении указанных</w:t>
      </w:r>
      <w:proofErr w:type="gramEnd"/>
      <w:r>
        <w:t xml:space="preserve"> объектов (имущества) в состав муниципальной собственности;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в) принимает решение о направлении предложения о передаче муниципального имущества в собственность Российской Федерации, субъекта Российской Федерации;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г) принимает решение об отчуждении муниципального имущества с учетом условий, установленных настоящим Положением;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д) принимает решение о приобретении имущества в собственность Города Архангельска с соблюдением условий, установленных в решениях городской Думы, принятых в соответствии с компетенцией последней;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е) совершает сделки, связанные с владением, пользованием, распоряжением муниципальным имуществом;</w:t>
      </w:r>
    </w:p>
    <w:p w:rsidR="001E0080" w:rsidRDefault="001E00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ж) самостоятельно определяет условия сделок, связанных с владением, пользованием, распоряжением муниципальным имуществом, если решения городской Думы и Главы города о заключении указанных договоров не содержат конкретных указаний на определенные условия;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з) осуществляет функции и полномочия учредителя муниципального предприятия;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 xml:space="preserve">и) совершает действия, связанные с учреждением, реорганизацией и ликвидацией </w:t>
      </w:r>
      <w:r>
        <w:lastRenderedPageBreak/>
        <w:t>муниципальных предприятий и учреждений, закреплением и изъятием муниципального имущества;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к) самостоятельно определяет положения устава муниципального предприятия или учреждения, если иное не установлено в муниципальном правовом акте Главы города;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л) дает согласие на создание филиалов и открытие представительств муниципальных предприятий, на участие муниципального предприятия в ассоциациях и других объединениях коммерческих организаций, на совершение сделок в случаях, предусмотренных законодательством и (или) уставом муниципального предприятия;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м) осуществляет функции и полномочия учредителя некоммерческих организаций, в том числе муниципальных учреждений;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н) выполняет все функции и полномочия, возложенные на орган местного самоуправления по жилищному фонду, в том числе принимает решения: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- о согласовании (об отказе в согласовании) переустройства и (или) перепланировки жилого помещения;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- о переводе (об отказе в переводе) нежилых помещений в жилые помещения;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- о переводе (об отказе в переводе) жилых помещений в нежилые помещения;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-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о) осуществляет функции и полномочия собственника муниципального жилищного фонда;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п) самостоятельно принимает решения о необходимости применения в установленном законом порядке санкций и иных действий по договорам, связанным с владением, пользованием и распоряжением муниципальным имуществом, в случаях нарушения контрагентами условий договоров и правовых норм, регулирующих данные виды сделок;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р) осуществляет функции и полномочия учредителя акционерного общества и иных хозяйственных обществ с учетом условий, предусмотренных настоящим Положением.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center"/>
        <w:outlineLvl w:val="1"/>
      </w:pPr>
      <w:r>
        <w:t>3. Учет муниципального имущества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ind w:firstLine="540"/>
        <w:jc w:val="both"/>
      </w:pPr>
      <w:r>
        <w:t xml:space="preserve">3.1. В целях учета муниципального имущества и прав на него, </w:t>
      </w:r>
      <w:proofErr w:type="gramStart"/>
      <w:r>
        <w:t>контроля за</w:t>
      </w:r>
      <w:proofErr w:type="gramEnd"/>
      <w:r>
        <w:t xml:space="preserve"> состоянием и использованием, систематизации информации о муниципальном имуществе сведения о каждом объекте подлежат внесению в реестр муниципального имущества.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3.2. Основаниями для включения в реестр и исключения из него сведений о муниципальном имуществе являются юридические факты, с которыми связано соответственно возникновение и прекращение прав на эти объекты учета.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 xml:space="preserve">3.3. Исключен. - </w:t>
      </w:r>
      <w:hyperlink r:id="rId50" w:history="1">
        <w:r>
          <w:rPr>
            <w:color w:val="0000FF"/>
          </w:rPr>
          <w:t>Решение</w:t>
        </w:r>
      </w:hyperlink>
      <w:r>
        <w:t xml:space="preserve"> Архангельской городской Думы от 23.04.2014 N 117.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3.3</w:t>
        </w:r>
      </w:hyperlink>
      <w:r>
        <w:t>. Ведение реестра осуществляется Администрацией города.</w:t>
      </w:r>
    </w:p>
    <w:p w:rsidR="001E0080" w:rsidRDefault="001E0080">
      <w:pPr>
        <w:pStyle w:val="ConsPlusNormal"/>
        <w:jc w:val="both"/>
      </w:pPr>
      <w:r>
        <w:t xml:space="preserve">(в ред. решений Архангельской городской Думы от 23.04.2014 </w:t>
      </w:r>
      <w:hyperlink r:id="rId52" w:history="1">
        <w:r>
          <w:rPr>
            <w:color w:val="0000FF"/>
          </w:rPr>
          <w:t>N 117</w:t>
        </w:r>
      </w:hyperlink>
      <w:r>
        <w:t xml:space="preserve">, от 21.09.2016 </w:t>
      </w:r>
      <w:hyperlink r:id="rId53" w:history="1">
        <w:r>
          <w:rPr>
            <w:color w:val="0000FF"/>
          </w:rPr>
          <w:t>N 404</w:t>
        </w:r>
      </w:hyperlink>
      <w:r>
        <w:t>)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center"/>
        <w:outlineLvl w:val="1"/>
      </w:pPr>
      <w:bookmarkStart w:id="2" w:name="P124"/>
      <w:bookmarkEnd w:id="2"/>
      <w:r>
        <w:t>4. Порядок учреждения, реорганизации и ликвидации</w:t>
      </w:r>
    </w:p>
    <w:p w:rsidR="001E0080" w:rsidRDefault="001E0080">
      <w:pPr>
        <w:pStyle w:val="ConsPlusNormal"/>
        <w:jc w:val="center"/>
      </w:pPr>
      <w:r>
        <w:t>муниципального предприятия и закрепления за ним</w:t>
      </w:r>
    </w:p>
    <w:p w:rsidR="001E0080" w:rsidRDefault="001E0080">
      <w:pPr>
        <w:pStyle w:val="ConsPlusNormal"/>
        <w:jc w:val="center"/>
      </w:pPr>
      <w:r>
        <w:lastRenderedPageBreak/>
        <w:t>муниципального имущества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ind w:firstLine="540"/>
        <w:jc w:val="both"/>
      </w:pPr>
      <w:r>
        <w:t xml:space="preserve">4.1. От имени </w:t>
      </w:r>
      <w:proofErr w:type="gramStart"/>
      <w:r>
        <w:t>Города Архангельска права собственника имущества муниципального</w:t>
      </w:r>
      <w:proofErr w:type="gramEnd"/>
      <w:r>
        <w:t xml:space="preserve"> предприятия, учредителя осуществляет Администрация города, за исключением случаев, предусмотренных настоящим Положением.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Решения об учреждении, реорганизации и ликвидации муниципального предприятия принимаются Администрацией города после согласования с городской Думой вопросов об учреждении, реорганизации и ликвидации муниципального предприятия, об обращении в арбитражный суд с заявлением собственника имущества муниципального предприятия о признании его банкротом, о размере уставного фонда муниципального предприятия, источникам его формирования, предмете и целях деятельности муниципального предприятия.</w:t>
      </w:r>
      <w:proofErr w:type="gramEnd"/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4.3. Порядок, размер и сроки перечисления муниципальным предприятием части прибыли в городской бюджет в случаях, предусмотренных законом, определяются муниципальным правовым актом городской Думы.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4.4. Порядок распределения доходов казенного предприятия определяется Администрацией города.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4.5. Решение о даче согласия муниципальному предприятию о создании филиала и открытия представительства, а также об участии в коммерческой или некоммерческой организации принимается Администрацией города после согласования городской Думой.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4.6. Решения о наделении муниципального предприятия муниципальным имуществом на праве хозяйственного ведения, оперативного управления, а также решения об изъятии у муниципального предприятия, закрепленного за ним муниципального имущества, принимаются Администрацией города.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4.7. Администрация города утверждает устав муниципального предприятия, вносит в него изменения, утверждает устав в новой редакции.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 xml:space="preserve">4.8. Решение о даче муниципальному предприятию согласия на распоряжение имуществом, закрепленным за ним на праве хозяйственного ведения (за исключением сдачи в аренду и с учетом условий, установленных </w:t>
      </w:r>
      <w:hyperlink w:anchor="P144" w:history="1">
        <w:r>
          <w:rPr>
            <w:color w:val="0000FF"/>
          </w:rPr>
          <w:t>пунктом 4.10</w:t>
        </w:r>
      </w:hyperlink>
      <w:r>
        <w:t xml:space="preserve"> настоящего Положения), принимается Администрацией города.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 xml:space="preserve">4.9. Решение о согласии на сдачу муниципальным предприятием закрепленного за ним муниципального имущества в аренду принимается в порядке, установленном настоящим Положением для принятия решений о сдаче муниципального имущества в аренду целевым назначением с учетом условий, установленных </w:t>
      </w:r>
      <w:hyperlink w:anchor="P215" w:history="1">
        <w:r>
          <w:rPr>
            <w:color w:val="0000FF"/>
          </w:rPr>
          <w:t>пунктом 9.1</w:t>
        </w:r>
      </w:hyperlink>
      <w:r>
        <w:t xml:space="preserve"> настоящего Положения.</w:t>
      </w:r>
    </w:p>
    <w:p w:rsidR="001E0080" w:rsidRDefault="001E0080">
      <w:pPr>
        <w:pStyle w:val="ConsPlusNormal"/>
        <w:spacing w:before="220"/>
        <w:ind w:firstLine="540"/>
        <w:jc w:val="both"/>
      </w:pPr>
      <w:bookmarkStart w:id="3" w:name="P144"/>
      <w:bookmarkEnd w:id="3"/>
      <w:r>
        <w:t>4.10. Решение о даче согласия муниципальному предприятию на совершение крупных сделок, сделок, в которых имеется заинтересованность, заимствований в сумме до 10 млн. руб. включительно принимается Администрацией города, а свыше 10 млн. руб. - городской Думой.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center"/>
        <w:outlineLvl w:val="1"/>
      </w:pPr>
      <w:bookmarkStart w:id="4" w:name="P147"/>
      <w:bookmarkEnd w:id="4"/>
      <w:r>
        <w:t>5. Порядок создания, реорганизации и ликвидации</w:t>
      </w:r>
    </w:p>
    <w:p w:rsidR="001E0080" w:rsidRDefault="001E0080">
      <w:pPr>
        <w:pStyle w:val="ConsPlusNormal"/>
        <w:jc w:val="center"/>
      </w:pPr>
      <w:r>
        <w:lastRenderedPageBreak/>
        <w:t>муниципального учреждения и закрепления за ним</w:t>
      </w:r>
    </w:p>
    <w:p w:rsidR="001E0080" w:rsidRDefault="001E0080">
      <w:pPr>
        <w:pStyle w:val="ConsPlusNormal"/>
        <w:jc w:val="center"/>
      </w:pPr>
      <w:r>
        <w:t>муниципального имущества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ind w:firstLine="540"/>
        <w:jc w:val="both"/>
      </w:pPr>
      <w:r>
        <w:t>5.1. От имени Города Архангельска учредителем муниципального учреждения выступает Администрация города.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Решение о создании, реорганизации, ликвидации муниципального учреждения принимается Администрацией города.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5.2. Полномочия собственника муниципального имущества осуществляет Администрация города, за исключением случаев, предусмотренных настоящим Положением.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5.3. Муниципальное учреждение владеет, пользуется и распоряжается муниципальным имуществом в пределах, установленных законом, в соответствии с целями своей деятельности, заданиями собственника и назначением имущества.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5.4. Если в соответствии с законом и иными правовыми актами учреждение вправе распоряжаться закрепленным за ним муниципальным имуществом, решение о согласии на осуществление этих действий (за исключением сдачи в аренду) принимается Администрацией города.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 xml:space="preserve">5.5. Если в соответствии с законом и иными правовыми актами учреждению предоставлено право </w:t>
      </w:r>
      <w:proofErr w:type="gramStart"/>
      <w:r>
        <w:t>сдавать</w:t>
      </w:r>
      <w:proofErr w:type="gramEnd"/>
      <w:r>
        <w:t xml:space="preserve"> в аренду закрепленное за ним муниципальное имущество, решение о согласии на осуществление этих действий принимается Администрацией города с учетом условий, установленных настоящим Положением для принятия решений о сдаче муниципального имущества в аренду.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5.6. Решения о наделении муниципального учреждения муниципальным имуществом на праве оперативного управления, а также об изъятии у муниципального учреждения излишнего, неиспользуемого либо используемого не по назначению муниципального имущества принимаются Администрацией города.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5.7. Если в соответствии с действующим законодательством и иными правовыми актами учреждение вправе заключать крупные сделки, решение о согласии на заключение таких сделок принимается Администрацией города без согласования с городской Думой.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5.7 введен </w:t>
      </w:r>
      <w:hyperlink r:id="rId68" w:history="1">
        <w:r>
          <w:rPr>
            <w:color w:val="0000FF"/>
          </w:rPr>
          <w:t>решением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center"/>
        <w:outlineLvl w:val="1"/>
      </w:pPr>
      <w:r>
        <w:t>6. Порядок сдачи в аренду муниципального имущества,</w:t>
      </w:r>
    </w:p>
    <w:p w:rsidR="001E0080" w:rsidRDefault="001E0080">
      <w:pPr>
        <w:pStyle w:val="ConsPlusNormal"/>
        <w:jc w:val="center"/>
      </w:pPr>
      <w:r>
        <w:t xml:space="preserve">не </w:t>
      </w:r>
      <w:proofErr w:type="gramStart"/>
      <w:r>
        <w:t>закрепленного</w:t>
      </w:r>
      <w:proofErr w:type="gramEnd"/>
      <w:r>
        <w:t xml:space="preserve"> за муниципальными предприятиями</w:t>
      </w:r>
    </w:p>
    <w:p w:rsidR="001E0080" w:rsidRDefault="001E0080">
      <w:pPr>
        <w:pStyle w:val="ConsPlusNormal"/>
        <w:jc w:val="center"/>
      </w:pPr>
      <w:r>
        <w:t>и учреждениями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ind w:firstLine="540"/>
        <w:jc w:val="both"/>
      </w:pPr>
      <w:r>
        <w:t>6.1. Договор аренды муниципального имущества может быть заключен путем проведения торгов, а также на основании решения о сдаче муниципального имущества в аренду определенному лицу целевым назначением.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Решение о способе заключения договора аренды муниципального имущества принимается Администрацией города.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lastRenderedPageBreak/>
        <w:t>6.2. Решение о сдаче муниципального имущества в аренду принимается Администрацией города с соблюдением требований действующего законодательства.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proofErr w:type="gramStart"/>
      <w:r>
        <w:t xml:space="preserve">Муниципальное имущество, включенное в </w:t>
      </w:r>
      <w:hyperlink r:id="rId71" w:history="1">
        <w:r>
          <w:rPr>
            <w:color w:val="0000FF"/>
          </w:rPr>
          <w:t>Перечень</w:t>
        </w:r>
      </w:hyperlink>
      <w:r>
        <w:t xml:space="preserve"> муниципального имущества,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городской Думой, предоставляется в аренду целевым назначением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t xml:space="preserve"> и среднего предпринимательства, в заявительном порядке на срок пять лет и более, если иное не указано в заявлении, а также по результатам торгов на право заключения договора аренды муниципального имущества в порядке, утверждаемом Главой города.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proofErr w:type="gramStart"/>
      <w:r>
        <w:t xml:space="preserve">Муниципальное имущество, включенное в </w:t>
      </w:r>
      <w:hyperlink r:id="rId73" w:history="1">
        <w:r>
          <w:rPr>
            <w:color w:val="0000FF"/>
          </w:rPr>
          <w:t>Перечень</w:t>
        </w:r>
      </w:hyperlink>
      <w:r>
        <w:t xml:space="preserve"> муниципального имущества, которое может быть использовано только в целях предоставления его во владение и (или) в пользование на долгосрочной основе социально ориентированным некоммерческим организациям, утвержденный Администрацией города, предоставляется в аренду целевым назначением социально ориентированным некоммерческим организациям, в заявительном порядке на срок три года и более в порядке, утверждаемом Главой города.</w:t>
      </w:r>
      <w:proofErr w:type="gramEnd"/>
    </w:p>
    <w:p w:rsidR="001E0080" w:rsidRDefault="001E0080">
      <w:pPr>
        <w:pStyle w:val="ConsPlusNormal"/>
        <w:jc w:val="both"/>
      </w:pPr>
      <w:r>
        <w:t xml:space="preserve">(в ред. решений Архангельской городской Думы от 19.06.2013 </w:t>
      </w:r>
      <w:hyperlink r:id="rId74" w:history="1">
        <w:r>
          <w:rPr>
            <w:color w:val="0000FF"/>
          </w:rPr>
          <w:t>N 592</w:t>
        </w:r>
      </w:hyperlink>
      <w:r>
        <w:t xml:space="preserve">, от 21.09.2016 </w:t>
      </w:r>
      <w:hyperlink r:id="rId75" w:history="1">
        <w:r>
          <w:rPr>
            <w:color w:val="0000FF"/>
          </w:rPr>
          <w:t>N 404</w:t>
        </w:r>
      </w:hyperlink>
      <w:r>
        <w:t>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6.3. Торги на право заключения договора аренды муниципального имущества проводятся Администрацией города в соответствии с действующим законодательством.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Организатором торгов выступает Администрация города.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6.4. Размер арендной платы в договоре аренды недвижимого муниципального имущества, за исключением линейных объектов, устанавливается Администрацией города не ниже рассчитанного по Методике определения размера арендной платы за пользование нежилыми помещениями, утверждаемой городской Думой.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Размер арендной платы и льготы в договоре аренды движимого муниципального имущества и линейных объектов определяется в соответствии с порядком, утверждаемым Администрацией города.</w:t>
      </w:r>
    </w:p>
    <w:p w:rsidR="001E0080" w:rsidRDefault="001E0080">
      <w:pPr>
        <w:pStyle w:val="ConsPlusNormal"/>
        <w:jc w:val="both"/>
      </w:pPr>
      <w:r>
        <w:t xml:space="preserve">(в ред. решений Архангельской городской Думы от 10.04.2013 </w:t>
      </w:r>
      <w:hyperlink r:id="rId79" w:history="1">
        <w:r>
          <w:rPr>
            <w:color w:val="0000FF"/>
          </w:rPr>
          <w:t>N 545</w:t>
        </w:r>
      </w:hyperlink>
      <w:r>
        <w:t xml:space="preserve">, от 21.09.2016 </w:t>
      </w:r>
      <w:hyperlink r:id="rId80" w:history="1">
        <w:r>
          <w:rPr>
            <w:color w:val="0000FF"/>
          </w:rPr>
          <w:t>N 404</w:t>
        </w:r>
      </w:hyperlink>
      <w:r>
        <w:t>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6.5. Средства, поступающие от сдачи муниципального имущества в аренду, учитываются как средства городского бюджета.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6.6. Положения настоящего раздела не распространяются на случаи сдачи гражданам в аренду жилых помещений, принадлежащих на праве собственности Городу Архангельску.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center"/>
        <w:outlineLvl w:val="1"/>
      </w:pPr>
      <w:r>
        <w:t>7. Порядок отчуждения муниципального имущества,</w:t>
      </w:r>
    </w:p>
    <w:p w:rsidR="001E0080" w:rsidRDefault="001E0080">
      <w:pPr>
        <w:pStyle w:val="ConsPlusNormal"/>
        <w:jc w:val="center"/>
      </w:pPr>
      <w:r>
        <w:t>его передачи в безвозмездное пользование, залог</w:t>
      </w:r>
    </w:p>
    <w:p w:rsidR="001E0080" w:rsidRDefault="001E0080">
      <w:pPr>
        <w:pStyle w:val="ConsPlusNormal"/>
        <w:jc w:val="center"/>
      </w:pPr>
      <w:r>
        <w:t>и доверительное управление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ind w:firstLine="540"/>
        <w:jc w:val="both"/>
      </w:pPr>
      <w:r>
        <w:t>7.1. Решения об отчуждении муниципального имущества принимаются Администрацией города, за исключением случаев, предусмотренных настоящим Положением.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lastRenderedPageBreak/>
        <w:t xml:space="preserve">7.2. </w:t>
      </w:r>
      <w:proofErr w:type="gramStart"/>
      <w:r>
        <w:t>Для принятия решения об отчуждении муниципального недвижимого имущества в порядке безвозмездной передачи в государственную собственность, в собственность иных муниципальных образований, дарения Администрация города обязана получить согласие городской Думы на совершение данных действий, за исключением безвозмездной передачи религиозным организациям в собственность муниципального имущества религиозного назначения и имущества, не имеющего религиозного назначения и предназначенного для обслуживания имущества религиозного назначения и (или) образующего</w:t>
      </w:r>
      <w:proofErr w:type="gramEnd"/>
      <w:r>
        <w:t xml:space="preserve"> с ним монастырский, храмовый или иной культовый комплекс.</w:t>
      </w:r>
    </w:p>
    <w:p w:rsidR="001E0080" w:rsidRDefault="001E0080">
      <w:pPr>
        <w:pStyle w:val="ConsPlusNormal"/>
        <w:jc w:val="both"/>
      </w:pPr>
      <w:r>
        <w:t xml:space="preserve">(п. 7.2 в ред. </w:t>
      </w:r>
      <w:hyperlink r:id="rId82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7.3. Приватизация муниципального имущества осуществляется в порядке и на условиях, предусмотренных законами о приватизации, Положением о приватизации муниципального имущества, принимаемым городской Думой.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К отношениям по отчуждению муниципального имущества, не урегулированным законами о приватизации, Положением о приватизации муниципального имущества, принимаемым городской Думой, применяются нормы гражданского законодательства.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7.4. Решение о передаче муниципального имущества в безвозмездное пользование, залог и доверительное управление принимается Администрацией города после согласования с городской Думой, за исключением случаев, предусмотренных настоящим Положением.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7.4 в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 xml:space="preserve">7.5. Исключен. - </w:t>
      </w:r>
      <w:hyperlink r:id="rId84" w:history="1">
        <w:r>
          <w:rPr>
            <w:color w:val="0000FF"/>
          </w:rPr>
          <w:t>Решение</w:t>
        </w:r>
      </w:hyperlink>
      <w:r>
        <w:t xml:space="preserve"> Архангельской городской Думы от 12.02.2014 N 83.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7.5. Решение о передаче в безвозмездное пользование религиозным организациям муниципального имущества, являющегося имуществом религиозного назначения, и имущества, не имеющего религиозного назначения и предназначенного для обслуживания имущества религиозного назначения и (или) образующего с ним монастырский, храмовый или иной культовый комплекс, принимается Администрацией города без согласования с городской Думой.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7.5 введен </w:t>
      </w:r>
      <w:hyperlink r:id="rId85" w:history="1">
        <w:r>
          <w:rPr>
            <w:color w:val="0000FF"/>
          </w:rPr>
          <w:t>решением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center"/>
        <w:outlineLvl w:val="1"/>
      </w:pPr>
      <w:r>
        <w:t>8. Порядок приобретения имущества в собственность</w:t>
      </w:r>
    </w:p>
    <w:p w:rsidR="001E0080" w:rsidRDefault="001E0080">
      <w:pPr>
        <w:pStyle w:val="ConsPlusNormal"/>
        <w:jc w:val="center"/>
      </w:pPr>
      <w:r>
        <w:t>Города Архангельска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ind w:firstLine="540"/>
        <w:jc w:val="both"/>
      </w:pPr>
      <w:r>
        <w:t>8.1. Решение о приобретении имущества в собственность Города Архангельска принимается Администрацией города. В случае если приобретение осуществляется по возмездной сделке, решение может быть принято в пределах средств, предусмотренных городским бюджетом.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6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8.2. Глава города утверждает перечень объектов (имущества), составляющих муниципальную собственность в соответствии с действующим федеральным и областным законодательством и муниципальными нормативными правовыми актами и в случаях, предусмотренных указанными актами.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center"/>
        <w:outlineLvl w:val="1"/>
      </w:pPr>
      <w:bookmarkStart w:id="5" w:name="P215"/>
      <w:bookmarkEnd w:id="5"/>
      <w:r>
        <w:t>9. Особый порядок распоряжения муниципальным имуществом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ind w:firstLine="540"/>
        <w:jc w:val="both"/>
      </w:pPr>
      <w:r>
        <w:t xml:space="preserve">Исключен. - </w:t>
      </w:r>
      <w:hyperlink r:id="rId88" w:history="1">
        <w:r>
          <w:rPr>
            <w:color w:val="0000FF"/>
          </w:rPr>
          <w:t>Решение</w:t>
        </w:r>
      </w:hyperlink>
      <w:r>
        <w:t xml:space="preserve"> Архангельской городской Думы от 19.06.2013 N 592.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center"/>
        <w:outlineLvl w:val="1"/>
      </w:pPr>
      <w:hyperlink r:id="rId89" w:history="1">
        <w:r>
          <w:rPr>
            <w:color w:val="0000FF"/>
          </w:rPr>
          <w:t>9</w:t>
        </w:r>
      </w:hyperlink>
      <w:r>
        <w:t xml:space="preserve">. Управление и распоряжение </w:t>
      </w:r>
      <w:proofErr w:type="gramStart"/>
      <w:r>
        <w:t>находящимися</w:t>
      </w:r>
      <w:proofErr w:type="gramEnd"/>
      <w:r>
        <w:t xml:space="preserve"> в собственности</w:t>
      </w:r>
    </w:p>
    <w:p w:rsidR="001E0080" w:rsidRDefault="001E0080">
      <w:pPr>
        <w:pStyle w:val="ConsPlusNormal"/>
        <w:jc w:val="center"/>
      </w:pPr>
      <w:r>
        <w:t>города Архангельска акциями (долями) хозяйственных обществ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ind w:firstLine="540"/>
        <w:jc w:val="both"/>
      </w:pPr>
      <w:hyperlink r:id="rId90" w:history="1">
        <w:r>
          <w:rPr>
            <w:color w:val="0000FF"/>
          </w:rPr>
          <w:t>9.1</w:t>
        </w:r>
      </w:hyperlink>
      <w:r>
        <w:t>. Город Архангельск владеет, пользуется и распоряжается акциями, долями обществ в соответствии с настоящим Положением.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91" w:history="1">
        <w:r>
          <w:rPr>
            <w:color w:val="0000FF"/>
          </w:rPr>
          <w:t>9.2</w:t>
        </w:r>
      </w:hyperlink>
      <w:r>
        <w:t>. Участие Города Архангельска в учреждении общества или приобретении акций, долей обществ определяется соответствующими федеральными законами, решениями городской Думы и настоящим Положением.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92" w:history="1">
        <w:r>
          <w:rPr>
            <w:color w:val="0000FF"/>
          </w:rPr>
          <w:t>9.3</w:t>
        </w:r>
      </w:hyperlink>
      <w:r>
        <w:t>. Решение об учреждении, принятии участия в учреждении общества принимается Администрацией города после согласования городской Думой вопросов, связанных с участием в учреждении такого общества, определения количество акций, приобретаемых Городом Архангельском.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94" w:history="1">
        <w:r>
          <w:rPr>
            <w:color w:val="0000FF"/>
          </w:rPr>
          <w:t>9.4</w:t>
        </w:r>
      </w:hyperlink>
      <w:r>
        <w:t>. Решение о приобретении акций, долей обще</w:t>
      </w:r>
      <w:proofErr w:type="gramStart"/>
      <w:r>
        <w:t>ств пр</w:t>
      </w:r>
      <w:proofErr w:type="gramEnd"/>
      <w:r>
        <w:t>инимается Администрацией города после согласования с городской Думой.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96" w:history="1">
        <w:r>
          <w:rPr>
            <w:color w:val="0000FF"/>
          </w:rPr>
          <w:t>9.5</w:t>
        </w:r>
      </w:hyperlink>
      <w:r>
        <w:t>. Порядок создания акционерных обще</w:t>
      </w:r>
      <w:proofErr w:type="gramStart"/>
      <w:r>
        <w:t>ств в пр</w:t>
      </w:r>
      <w:proofErr w:type="gramEnd"/>
      <w:r>
        <w:t>оцессе приватизации регламентируется законодательством о приватизации.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97" w:history="1">
        <w:r>
          <w:rPr>
            <w:color w:val="0000FF"/>
          </w:rPr>
          <w:t>9.6</w:t>
        </w:r>
      </w:hyperlink>
      <w:r>
        <w:t>. В качестве владельца акций, долей в реестр акционеров (участников) обществ вносится Город Архангельск в лице Администрации города.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99" w:history="1">
        <w:r>
          <w:rPr>
            <w:color w:val="0000FF"/>
          </w:rPr>
          <w:t>9.7</w:t>
        </w:r>
      </w:hyperlink>
      <w:r>
        <w:t>. Реализация Городом Архангельском права распоряжения акциями, долями производится в следующем порядке: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передача в залог - после согласования с городской Думой;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отчуждение акций, долей, внесение муниципального имущества, исключительных прав в качестве вклада в уставные капиталы открытых акционерных обществ - в соответствии с прогнозным планом (программой) приватизации;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продажа акций открытых акционерных обществ по результатам доверительного управления - в соответствии с прогнозным планом (программой) приватизации;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иными, не запрещенными законом способом и порядком распоряжения акциями, долями обществ.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100" w:history="1">
        <w:r>
          <w:rPr>
            <w:color w:val="0000FF"/>
          </w:rPr>
          <w:t>9.8</w:t>
        </w:r>
      </w:hyperlink>
      <w:r>
        <w:t>. Выдвижение кандидатов от Города Архангельска для избрания в органы управления, ревизионные комиссии обществ осуществляется после согласования Администрацией города.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В случае если единственным учредителем является Город Архангельск, то решение об избрании органов управления, ревизионной комиссии (ревизора), аудитора принимается Администрацией города.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103" w:history="1">
        <w:r>
          <w:rPr>
            <w:color w:val="0000FF"/>
          </w:rPr>
          <w:t>9.9</w:t>
        </w:r>
      </w:hyperlink>
      <w:r>
        <w:t>. Членами в органах управления и ревизионных комиссиях обществ от Города Архангельска (далее - Представители) могут быть муниципальные служащие и иные граждане Российской Федерации, обладающие необходимой профессиональной подготовкой и квалификацией.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Представители, не являющиеся муниципальными служащими, действуют на основании соглашения на представление интересов города Архангельска.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Представители, являющиеся муниципальными служащими, не могут получать в обществах вознаграждение в денежной или иной форме.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104" w:history="1">
        <w:proofErr w:type="gramStart"/>
        <w:r>
          <w:rPr>
            <w:color w:val="0000FF"/>
          </w:rPr>
          <w:t>9.10</w:t>
        </w:r>
      </w:hyperlink>
      <w:r>
        <w:t>. Волеизъявление акционера (участника) - Города Архангельска, в том числе внесение вопросов в повестку дня общего собрания акционеров (участников) общества, предъявление требования о проведении внеочередного общего собрания акционеров (участников), созыва внеочередного собрания акционеров (участников), определение позиции по вопросам повестки дня общего собрания акционеров (участников), отражается в письменной форме (директиве), подготовленной и утвержденной Администрацией города.</w:t>
      </w:r>
      <w:proofErr w:type="gramEnd"/>
      <w:r>
        <w:t xml:space="preserve"> Представители участвуют в общем собрании акционеров (участников) на основании доверенности, выданной Главой города, и голосуют по вопросам, включенным в повестку дня, согласно письменной директиве.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106" w:history="1">
        <w:r>
          <w:rPr>
            <w:color w:val="0000FF"/>
          </w:rPr>
          <w:t>9.11</w:t>
        </w:r>
      </w:hyperlink>
      <w:r>
        <w:t>. Лица, избранные в установленном порядке в совет директоров из числа кандидатов, выдвинутых акционером - Городом Архангельском, представляют его интересы в совете директоров в порядке, установленном настоящим Положением, уставами обществ.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107" w:history="1">
        <w:r>
          <w:rPr>
            <w:color w:val="0000FF"/>
          </w:rPr>
          <w:t>9.12</w:t>
        </w:r>
      </w:hyperlink>
      <w:r>
        <w:t>. Представители в совете директоров общества совместно вырабатывают единое мнение по вопросам голосования на заседаниях совета директоров, а также по осуществлению иных полномочий членов совета директоров.</w:t>
      </w:r>
    </w:p>
    <w:p w:rsidR="001E0080" w:rsidRDefault="001E0080">
      <w:pPr>
        <w:pStyle w:val="ConsPlusNormal"/>
        <w:spacing w:before="220"/>
        <w:ind w:firstLine="540"/>
        <w:jc w:val="both"/>
      </w:pPr>
      <w:r>
        <w:t>Выражение различных мнений Представителями в совете директоров общества при голосовании по вопросам повестки дня заседания не допускается.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108" w:history="1">
        <w:r>
          <w:rPr>
            <w:color w:val="0000FF"/>
          </w:rPr>
          <w:t>9.13</w:t>
        </w:r>
      </w:hyperlink>
      <w:r>
        <w:t>. Представители, назначенные для участия в общем собрании акционеров (участников), обязаны в письменной форме не позднее 10 дней до даты проведения собрания акционеров (участников) общества уведомить об этом Администрацию города и согласовать проекты решений по всем вопросам повестки дня и получить директиву.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110" w:history="1">
        <w:r>
          <w:rPr>
            <w:color w:val="0000FF"/>
          </w:rPr>
          <w:t>9.14</w:t>
        </w:r>
      </w:hyperlink>
      <w:r>
        <w:t>. Представители в совете директоров общества в письменной форме не позднее 5 дней до даты проведения заседания обязаны согласовывать с Администрацией города проекты решений по всем вопросам повестки дня заседания и получать директиву.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112" w:history="1">
        <w:r>
          <w:rPr>
            <w:color w:val="0000FF"/>
          </w:rPr>
          <w:t>9.15</w:t>
        </w:r>
      </w:hyperlink>
      <w:r>
        <w:t>. Представители в совете директоров и (или) ревизионной комиссии общества ежегодно представляют в Администрацию города отчет по форме, утвержденной Главой города. Отчет должен быть представлен не позднее 20 дней по окончании срока, установленного для сдачи годовой бухгалтерской отчетности. Отчет подписывается Представителем в органах управления и (или) ревизионной комиссии общества.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114" w:history="1">
        <w:r>
          <w:rPr>
            <w:color w:val="0000FF"/>
          </w:rPr>
          <w:t>9.16</w:t>
        </w:r>
      </w:hyperlink>
      <w:r>
        <w:t>. Администрация города осуществляет анализ информации, представленной в отчетах Представителей. Результаты анализа используются для выработки рекомендаций и поручений Представителям в органах управления обществ, а также предложений о способах и формах наиболее эффективного распоряжения принадлежащими Городу Архангельску акциями.</w:t>
      </w:r>
    </w:p>
    <w:p w:rsidR="001E0080" w:rsidRDefault="001E00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5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spacing w:before="220"/>
        <w:ind w:firstLine="540"/>
        <w:jc w:val="both"/>
      </w:pPr>
      <w:hyperlink r:id="rId116" w:history="1">
        <w:r>
          <w:rPr>
            <w:color w:val="0000FF"/>
          </w:rPr>
          <w:t>9.17</w:t>
        </w:r>
      </w:hyperlink>
      <w:r>
        <w:t xml:space="preserve">. Представители несут ответственность за свои действия в соответствии с Гражданским </w:t>
      </w:r>
      <w:hyperlink r:id="rId117" w:history="1">
        <w:r>
          <w:rPr>
            <w:color w:val="0000FF"/>
          </w:rPr>
          <w:t>кодексом</w:t>
        </w:r>
      </w:hyperlink>
      <w:r>
        <w:t xml:space="preserve"> Российской Федерации и учредительными документами общества.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center"/>
        <w:outlineLvl w:val="1"/>
      </w:pPr>
      <w:hyperlink r:id="rId118" w:history="1">
        <w:r>
          <w:rPr>
            <w:color w:val="0000FF"/>
          </w:rPr>
          <w:t>10</w:t>
        </w:r>
      </w:hyperlink>
      <w:r>
        <w:t>. Заключительные и переходные положения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ind w:firstLine="540"/>
        <w:jc w:val="both"/>
      </w:pPr>
      <w:proofErr w:type="gramStart"/>
      <w:r>
        <w:t xml:space="preserve">Муниципальные правовые акты органов местного самоуправления города Архангельска по вопросам владения, пользования и распоряжения муниципальным имуществом, принятые до введения в действие настоящего Положения, в том числе муниципальные правовые акты по вопросам, которые в соответствии с настоящим Положением должны регулироваться соответствующими решениями городской Думы и Главы города, действуют впредь до введения в </w:t>
      </w:r>
      <w:r>
        <w:lastRenderedPageBreak/>
        <w:t>действие соответствующих муниципальных правовых актов в части, не противоречащей</w:t>
      </w:r>
      <w:proofErr w:type="gramEnd"/>
      <w:r>
        <w:t xml:space="preserve"> настоящему Положению.</w:t>
      </w:r>
    </w:p>
    <w:p w:rsidR="001E0080" w:rsidRDefault="001E0080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21.09.2016 N 404)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right"/>
        <w:outlineLvl w:val="1"/>
      </w:pPr>
      <w:r>
        <w:t>Приложение</w:t>
      </w:r>
    </w:p>
    <w:p w:rsidR="001E0080" w:rsidRDefault="001E0080">
      <w:pPr>
        <w:pStyle w:val="ConsPlusNormal"/>
        <w:jc w:val="right"/>
      </w:pPr>
      <w:r>
        <w:t>к Положению о порядке владения,</w:t>
      </w:r>
    </w:p>
    <w:p w:rsidR="001E0080" w:rsidRDefault="001E0080">
      <w:pPr>
        <w:pStyle w:val="ConsPlusNormal"/>
        <w:jc w:val="right"/>
      </w:pPr>
      <w:r>
        <w:t>пользования и распоряжения имуществом,</w:t>
      </w:r>
    </w:p>
    <w:p w:rsidR="001E0080" w:rsidRDefault="001E0080">
      <w:pPr>
        <w:pStyle w:val="ConsPlusNormal"/>
        <w:jc w:val="right"/>
      </w:pPr>
      <w:proofErr w:type="gramStart"/>
      <w:r>
        <w:t>находящимся</w:t>
      </w:r>
      <w:proofErr w:type="gramEnd"/>
      <w:r>
        <w:t xml:space="preserve"> в муниципальной собственности</w:t>
      </w:r>
    </w:p>
    <w:p w:rsidR="001E0080" w:rsidRDefault="001E0080">
      <w:pPr>
        <w:pStyle w:val="ConsPlusNormal"/>
        <w:jc w:val="right"/>
      </w:pPr>
      <w:r>
        <w:t>муниципального образования</w:t>
      </w:r>
    </w:p>
    <w:p w:rsidR="001E0080" w:rsidRDefault="001E0080">
      <w:pPr>
        <w:pStyle w:val="ConsPlusNormal"/>
        <w:jc w:val="right"/>
      </w:pPr>
      <w:r>
        <w:t>"Город Архангельск"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ind w:firstLine="540"/>
        <w:jc w:val="both"/>
      </w:pPr>
      <w:r>
        <w:t xml:space="preserve">Исключено. - </w:t>
      </w:r>
      <w:hyperlink r:id="rId120" w:history="1">
        <w:r>
          <w:rPr>
            <w:color w:val="0000FF"/>
          </w:rPr>
          <w:t>Решение</w:t>
        </w:r>
      </w:hyperlink>
      <w:r>
        <w:t xml:space="preserve"> Архангельской городской Думы от 19.06.2013 N 592.</w:t>
      </w: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jc w:val="both"/>
      </w:pPr>
    </w:p>
    <w:p w:rsidR="001E0080" w:rsidRDefault="001E00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6CBA" w:rsidRDefault="00776CBA"/>
    <w:sectPr w:rsidR="00776CBA" w:rsidSect="00DA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80"/>
    <w:rsid w:val="001E0080"/>
    <w:rsid w:val="0077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0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0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739346C127D220CAFCF73F88375D70CFAABAD71D4BA6813920BDBBBD1D4CACB4754176BFC607BE87F032AE916D02B09221B97969661D96445E042iE27L" TargetMode="External"/><Relationship Id="rId117" Type="http://schemas.openxmlformats.org/officeDocument/2006/relationships/hyperlink" Target="consultantplus://offline/ref=C739346C127D220CAFCF6DF595198900FAA5FB74D5BF6647C95480E686DDC09C121B1625BA6D64E97F1D28EC1Fi824L" TargetMode="External"/><Relationship Id="rId21" Type="http://schemas.openxmlformats.org/officeDocument/2006/relationships/hyperlink" Target="consultantplus://offline/ref=C739346C127D220CAFCF73F88375D70CFAABAD71D5B26E159E56D1B388D8C8CC480B126CED6078E861022AF21F8478i42DL" TargetMode="External"/><Relationship Id="rId42" Type="http://schemas.openxmlformats.org/officeDocument/2006/relationships/hyperlink" Target="consultantplus://offline/ref=C739346C127D220CAFCF73F88375D70CFAABAD71D6BA6419900686B1D98DC6C9405B487CE9292FE57D0334ED1D9A784D75i126L" TargetMode="External"/><Relationship Id="rId47" Type="http://schemas.openxmlformats.org/officeDocument/2006/relationships/hyperlink" Target="consultantplus://offline/ref=C739346C127D220CAFCF73F88375D70CFAABAD71DFBB6A17930BDBBBD1D4CACB4754176BFC607BE87F032BEF16D02B09221B97969661D96445E042iE27L" TargetMode="External"/><Relationship Id="rId63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68" Type="http://schemas.openxmlformats.org/officeDocument/2006/relationships/hyperlink" Target="consultantplus://offline/ref=C739346C127D220CAFCF73F88375D70CFAABAD71DFBB6A17930BDBBBD1D4CACB4754176BFC607BE87F032BE916D02B09221B97969661D96445E042iE27L" TargetMode="External"/><Relationship Id="rId84" Type="http://schemas.openxmlformats.org/officeDocument/2006/relationships/hyperlink" Target="consultantplus://offline/ref=C739346C127D220CAFCF73F88375D70CFAABAD71D1BB6F10960BDBBBD1D4CACB4754176BFC607BE87F032AE416D02B09221B97969661D96445E042iE27L" TargetMode="External"/><Relationship Id="rId89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112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16" Type="http://schemas.openxmlformats.org/officeDocument/2006/relationships/hyperlink" Target="consultantplus://offline/ref=C739346C127D220CAFCF73F88375D70CFAABAD71DFBB6A17930BDBBBD1D4CACB4754176BFC607BE87F032AE916D02B09221B97969661D96445E042iE27L" TargetMode="External"/><Relationship Id="rId107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11" Type="http://schemas.openxmlformats.org/officeDocument/2006/relationships/hyperlink" Target="consultantplus://offline/ref=C739346C127D220CAFCF73F88375D70CFAABAD71D3BA6512930BDBBBD1D4CACB4754176BFC607BE87F032AE916D02B09221B97969661D96445E042iE27L" TargetMode="External"/><Relationship Id="rId32" Type="http://schemas.openxmlformats.org/officeDocument/2006/relationships/hyperlink" Target="consultantplus://offline/ref=C739346C127D220CAFCF73F88375D70CFAABAD71D1BB6F10960BDBBBD1D4CACB4754176BFC607BE87F032AE916D02B09221B97969661D96445E042iE27L" TargetMode="External"/><Relationship Id="rId37" Type="http://schemas.openxmlformats.org/officeDocument/2006/relationships/hyperlink" Target="consultantplus://offline/ref=C739346C127D220CAFCF73F88375D70CFAABAD71DFBB6A17930BDBBBD1D4CACB4754176BFC607BE87F032AE416D02B09221B97969661D96445E042iE27L" TargetMode="External"/><Relationship Id="rId53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58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74" Type="http://schemas.openxmlformats.org/officeDocument/2006/relationships/hyperlink" Target="consultantplus://offline/ref=C739346C127D220CAFCF73F88375D70CFAABAD71D2BF6A13910BDBBBD1D4CACB4754176BFC607BE87F032AEA16D02B09221B97969661D96445E042iE27L" TargetMode="External"/><Relationship Id="rId79" Type="http://schemas.openxmlformats.org/officeDocument/2006/relationships/hyperlink" Target="consultantplus://offline/ref=C739346C127D220CAFCF73F88375D70CFAABAD71D2BE6F149C0BDBBBD1D4CACB4754176BFC607BE87F032AE916D02B09221B97969661D96445E042iE27L" TargetMode="External"/><Relationship Id="rId102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5" Type="http://schemas.openxmlformats.org/officeDocument/2006/relationships/hyperlink" Target="consultantplus://offline/ref=C739346C127D220CAFCF73F88375D70CFAABAD71D6B86516910BDBBBD1D4CACB4754176BFC607BE87F032AE916D02B09221B97969661D96445E042iE27L" TargetMode="External"/><Relationship Id="rId90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95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22" Type="http://schemas.openxmlformats.org/officeDocument/2006/relationships/hyperlink" Target="consultantplus://offline/ref=C739346C127D220CAFCF73F88375D70CFAABAD71D1B86B119E56D1B388D8C8CC480B126CED6078E861022AF21F8478i42DL" TargetMode="External"/><Relationship Id="rId27" Type="http://schemas.openxmlformats.org/officeDocument/2006/relationships/hyperlink" Target="consultantplus://offline/ref=C739346C127D220CAFCF73F88375D70CFAABAD71D4BB64149D0BDBBBD1D4CACB4754176BFC607BE87F032AE916D02B09221B97969661D96445E042iE27L" TargetMode="External"/><Relationship Id="rId43" Type="http://schemas.openxmlformats.org/officeDocument/2006/relationships/hyperlink" Target="consultantplus://offline/ref=C739346C127D220CAFCF73F88375D70CFAABAD71DFBB6A17930BDBBBD1D4CACB4754176BFC607BE87F032AE516D02B09221B97969661D96445E042iE27L" TargetMode="External"/><Relationship Id="rId48" Type="http://schemas.openxmlformats.org/officeDocument/2006/relationships/hyperlink" Target="consultantplus://offline/ref=C739346C127D220CAFCF73F88375D70CFAABAD71DFBB6A17930BDBBBD1D4CACB4754176BFC607BE87F032AE516D02B09221B97969661D96445E042iE27L" TargetMode="External"/><Relationship Id="rId64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69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113" Type="http://schemas.openxmlformats.org/officeDocument/2006/relationships/hyperlink" Target="consultantplus://offline/ref=C739346C127D220CAFCF73F88375D70CFAABAD71DFBB6A17930BDBBBD1D4CACB4754176BFC607BE87F032AE516D02B09221B97969661D96445E042iE27L" TargetMode="External"/><Relationship Id="rId118" Type="http://schemas.openxmlformats.org/officeDocument/2006/relationships/hyperlink" Target="consultantplus://offline/ref=C739346C127D220CAFCF73F88375D70CFAABAD71D2BF6A13910BDBBBD1D4CACB4754176BFC607BE87F032BEE16D02B09221B97969661D96445E042iE27L" TargetMode="External"/><Relationship Id="rId80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85" Type="http://schemas.openxmlformats.org/officeDocument/2006/relationships/hyperlink" Target="consultantplus://offline/ref=C739346C127D220CAFCF73F88375D70CFAABAD71DFBB6A17930BDBBBD1D4CACB4754176BFC607BE87F0328EE16D02B09221B97969661D96445E042iE27L" TargetMode="External"/><Relationship Id="rId12" Type="http://schemas.openxmlformats.org/officeDocument/2006/relationships/hyperlink" Target="consultantplus://offline/ref=C739346C127D220CAFCF73F88375D70CFAABAD71D2BE6F149C0BDBBBD1D4CACB4754176BFC607BE87F032AE916D02B09221B97969661D96445E042iE27L" TargetMode="External"/><Relationship Id="rId17" Type="http://schemas.openxmlformats.org/officeDocument/2006/relationships/hyperlink" Target="consultantplus://offline/ref=C739346C127D220CAFCF6DF595198900FCA4F679D4B13B4DC10D8CE481D29F99070A4E2AB8737BE861012AEEi12DL" TargetMode="External"/><Relationship Id="rId33" Type="http://schemas.openxmlformats.org/officeDocument/2006/relationships/hyperlink" Target="consultantplus://offline/ref=C739346C127D220CAFCF73F88375D70CFAABAD71D1B86B119C0BDBBBD1D4CACB4754176BFC607BE87F032BEC16D02B09221B97969661D96445E042iE27L" TargetMode="External"/><Relationship Id="rId38" Type="http://schemas.openxmlformats.org/officeDocument/2006/relationships/hyperlink" Target="consultantplus://offline/ref=C739346C127D220CAFCF73F88375D70CFAABAD71D6BA6419900686B1D98DC6C9405B487CE9292FE57D0334ED1D9A784D75i126L" TargetMode="External"/><Relationship Id="rId59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103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108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54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70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75" Type="http://schemas.openxmlformats.org/officeDocument/2006/relationships/hyperlink" Target="consultantplus://offline/ref=C739346C127D220CAFCF73F88375D70CFAABAD71DFBB6A17930BDBBBD1D4CACB4754176BFC607BE87F032AE516D02B09221B97969661D96445E042iE27L" TargetMode="External"/><Relationship Id="rId91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96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39346C127D220CAFCF73F88375D70CFAABAD71D5BB6910910BDBBBD1D4CACB4754176BFC607BE87F032AE916D02B09221B97969661D96445E042iE27L" TargetMode="External"/><Relationship Id="rId23" Type="http://schemas.openxmlformats.org/officeDocument/2006/relationships/hyperlink" Target="consultantplus://offline/ref=C739346C127D220CAFCF73F88375D70CFAABAD71D3BD64189E56D1B388D8C8CC480B126CED6078E861022AF21F8478i42DL" TargetMode="External"/><Relationship Id="rId28" Type="http://schemas.openxmlformats.org/officeDocument/2006/relationships/hyperlink" Target="consultantplus://offline/ref=C739346C127D220CAFCF73F88375D70CFAABAD71D4BC6E17940BDBBBD1D4CACB4754176BFC607BE87F032AE916D02B09221B97969661D96445E042iE27L" TargetMode="External"/><Relationship Id="rId49" Type="http://schemas.openxmlformats.org/officeDocument/2006/relationships/hyperlink" Target="consultantplus://offline/ref=C739346C127D220CAFCF73F88375D70CFAABAD71DFBB6A17930BDBBBD1D4CACB4754176BFC607BE87F032AE516D02B09221B97969661D96445E042iE27L" TargetMode="External"/><Relationship Id="rId114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119" Type="http://schemas.openxmlformats.org/officeDocument/2006/relationships/hyperlink" Target="consultantplus://offline/ref=C739346C127D220CAFCF73F88375D70CFAABAD71DFBB6A17930BDBBBD1D4CACB4754176BFC607BE87F032AE516D02B09221B97969661D96445E042iE27L" TargetMode="External"/><Relationship Id="rId44" Type="http://schemas.openxmlformats.org/officeDocument/2006/relationships/hyperlink" Target="consultantplus://offline/ref=C739346C127D220CAFCF73F88375D70CFAABAD71DFBB6A17930BDBBBD1D4CACB4754176BFC607BE87F032AE516D02B09221B97969661D96445E042iE27L" TargetMode="External"/><Relationship Id="rId60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65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81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86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39346C127D220CAFCF73F88375D70CFAABAD71D4BB64149D0BDBBBD1D4CACB4754176BFC607BE87F032AE916D02B09221B97969661D96445E042iE27L" TargetMode="External"/><Relationship Id="rId13" Type="http://schemas.openxmlformats.org/officeDocument/2006/relationships/hyperlink" Target="consultantplus://offline/ref=C739346C127D220CAFCF73F88375D70CFAABAD71D2BF6A13910BDBBBD1D4CACB4754176BFC607BE87F032AE916D02B09221B97969661D96445E042iE27L" TargetMode="External"/><Relationship Id="rId18" Type="http://schemas.openxmlformats.org/officeDocument/2006/relationships/hyperlink" Target="consultantplus://offline/ref=C739346C127D220CAFCF73F88375D70CFAABAD71D6BA6419900686B1D98DC6C9405B487CFB2977E97F0323E51A8F2E1C33439894887ED87A59E240E5iC24L" TargetMode="External"/><Relationship Id="rId39" Type="http://schemas.openxmlformats.org/officeDocument/2006/relationships/hyperlink" Target="consultantplus://offline/ref=C739346C127D220CAFCF6DF595198900FBA8F479DCEC314598018EE38E8D9A8C16524128A66C7AF67D0328iE2CL" TargetMode="External"/><Relationship Id="rId109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34" Type="http://schemas.openxmlformats.org/officeDocument/2006/relationships/hyperlink" Target="consultantplus://offline/ref=C739346C127D220CAFCF73F88375D70CFAABAD71DFBB6A17930BDBBBD1D4CACB4754176BFC607BE87F032AE916D02B09221B97969661D96445E042iE27L" TargetMode="External"/><Relationship Id="rId50" Type="http://schemas.openxmlformats.org/officeDocument/2006/relationships/hyperlink" Target="consultantplus://offline/ref=C739346C127D220CAFCF73F88375D70CFAABAD71D1B86B119C0BDBBBD1D4CACB4754176BFC607BE87F032BEE16D02B09221B97969661D96445E042iE27L" TargetMode="External"/><Relationship Id="rId55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76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97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104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120" Type="http://schemas.openxmlformats.org/officeDocument/2006/relationships/hyperlink" Target="consultantplus://offline/ref=C739346C127D220CAFCF73F88375D70CFAABAD71D2BF6A13910BDBBBD1D4CACB4754176BFC607BE87F032BEF16D02B09221B97969661D96445E042iE27L" TargetMode="External"/><Relationship Id="rId7" Type="http://schemas.openxmlformats.org/officeDocument/2006/relationships/hyperlink" Target="consultantplus://offline/ref=C739346C127D220CAFCF73F88375D70CFAABAD71D4BA6F15920BDBBBD1D4CACB4754176BFC607BE87F032AE916D02B09221B97969661D96445E042iE27L" TargetMode="External"/><Relationship Id="rId71" Type="http://schemas.openxmlformats.org/officeDocument/2006/relationships/hyperlink" Target="consultantplus://offline/ref=C739346C127D220CAFCF73F88375D70CFAABAD71DEBF6F15970BDBBBD1D4CACB4754176BFC607BE87F012CE816D02B09221B97969661D96445E042iE27L" TargetMode="External"/><Relationship Id="rId92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739346C127D220CAFCF73F88375D70CFAABAD71D3BA6512930BDBBBD1D4CACB4754176BFC607BE87F032AE916D02B09221B97969661D96445E042iE27L" TargetMode="External"/><Relationship Id="rId24" Type="http://schemas.openxmlformats.org/officeDocument/2006/relationships/hyperlink" Target="consultantplus://offline/ref=C739346C127D220CAFCF73F88375D70CFAABAD71D5BB6910910BDBBBD1D4CACB4754176BFC607BE87F032AE916D02B09221B97969661D96445E042iE27L" TargetMode="External"/><Relationship Id="rId40" Type="http://schemas.openxmlformats.org/officeDocument/2006/relationships/hyperlink" Target="consultantplus://offline/ref=C739346C127D220CAFCF6DF595198900FAA5FB74D5BF6647C95480E686DDC09C121B1625BA6D64E97F1D28EC1Fi824L" TargetMode="External"/><Relationship Id="rId45" Type="http://schemas.openxmlformats.org/officeDocument/2006/relationships/hyperlink" Target="consultantplus://offline/ref=C739346C127D220CAFCF73F88375D70CFAABAD71DFBB6A17930BDBBBD1D4CACB4754176BFC607BE87F032AE516D02B09221B97969661D96445E042iE27L" TargetMode="External"/><Relationship Id="rId66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87" Type="http://schemas.openxmlformats.org/officeDocument/2006/relationships/hyperlink" Target="consultantplus://offline/ref=C739346C127D220CAFCF73F88375D70CFAABAD71DFBB6A17930BDBBBD1D4CACB4754176BFC607BE87F032AE516D02B09221B97969661D96445E042iE27L" TargetMode="External"/><Relationship Id="rId110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115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61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82" Type="http://schemas.openxmlformats.org/officeDocument/2006/relationships/hyperlink" Target="consultantplus://offline/ref=C739346C127D220CAFCF73F88375D70CFAABAD71DFBB6A17930BDBBBD1D4CACB4754176BFC607BE87F032BE416D02B09221B97969661D96445E042iE27L" TargetMode="External"/><Relationship Id="rId19" Type="http://schemas.openxmlformats.org/officeDocument/2006/relationships/hyperlink" Target="consultantplus://offline/ref=C739346C127D220CAFCF73F88375D70CFAABAD71D1B86B119C0BDBBBD1D4CACB4754176BFC607BE87F032AEA16D02B09221B97969661D96445E042iE27L" TargetMode="External"/><Relationship Id="rId14" Type="http://schemas.openxmlformats.org/officeDocument/2006/relationships/hyperlink" Target="consultantplus://offline/ref=C739346C127D220CAFCF73F88375D70CFAABAD71D1BB6F10960BDBBBD1D4CACB4754176BFC607BE87F032AE916D02B09221B97969661D96445E042iE27L" TargetMode="External"/><Relationship Id="rId30" Type="http://schemas.openxmlformats.org/officeDocument/2006/relationships/hyperlink" Target="consultantplus://offline/ref=C739346C127D220CAFCF73F88375D70CFAABAD71D2BE6F149C0BDBBBD1D4CACB4754176BFC607BE87F032AE916D02B09221B97969661D96445E042iE27L" TargetMode="External"/><Relationship Id="rId35" Type="http://schemas.openxmlformats.org/officeDocument/2006/relationships/hyperlink" Target="consultantplus://offline/ref=C739346C127D220CAFCF73F88375D70CFAABAD71DFBB6A17930BDBBBD1D4CACB4754176BFC607BE87F032AE516D02B09221B97969661D96445E042iE27L" TargetMode="External"/><Relationship Id="rId56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77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100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105" Type="http://schemas.openxmlformats.org/officeDocument/2006/relationships/hyperlink" Target="consultantplus://offline/ref=C739346C127D220CAFCF73F88375D70CFAABAD71DFBB6A17930BDBBBD1D4CACB4754176BFC607BE87F032AE516D02B09221B97969661D96445E042iE27L" TargetMode="External"/><Relationship Id="rId8" Type="http://schemas.openxmlformats.org/officeDocument/2006/relationships/hyperlink" Target="consultantplus://offline/ref=C739346C127D220CAFCF73F88375D70CFAABAD71D4BA6813920BDBBBD1D4CACB4754176BFC607BE87F032AE916D02B09221B97969661D96445E042iE27L" TargetMode="External"/><Relationship Id="rId51" Type="http://schemas.openxmlformats.org/officeDocument/2006/relationships/hyperlink" Target="consultantplus://offline/ref=C739346C127D220CAFCF73F88375D70CFAABAD71D1B86B119C0BDBBBD1D4CACB4754176BFC607BE87F032BEF16D02B09221B97969661D96445E042iE27L" TargetMode="External"/><Relationship Id="rId72" Type="http://schemas.openxmlformats.org/officeDocument/2006/relationships/hyperlink" Target="consultantplus://offline/ref=C739346C127D220CAFCF73F88375D70CFAABAD71DFBB6A17930BDBBBD1D4CACB4754176BFC607BE87F032AE516D02B09221B97969661D96445E042iE27L" TargetMode="External"/><Relationship Id="rId93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98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739346C127D220CAFCF73F88375D70CFAABAD71D4BA6F15920BDBBBD1D4CACB4754176BFC607BE87F032AE916D02B09221B97969661D96445E042iE27L" TargetMode="External"/><Relationship Id="rId46" Type="http://schemas.openxmlformats.org/officeDocument/2006/relationships/hyperlink" Target="consultantplus://offline/ref=C739346C127D220CAFCF6DF595198900FDA8F27BDEB13B4DC10D8CE481D29F8B07524228B86D72E874577BA84889784D691795888A60DBi72AL" TargetMode="External"/><Relationship Id="rId67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116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20" Type="http://schemas.openxmlformats.org/officeDocument/2006/relationships/hyperlink" Target="consultantplus://offline/ref=C739346C127D220CAFCF73F88375D70CFAABAD71D3B26D119E56D1B388D8C8CC480B126CED6078E861022AF21F8478i42DL" TargetMode="External"/><Relationship Id="rId41" Type="http://schemas.openxmlformats.org/officeDocument/2006/relationships/hyperlink" Target="consultantplus://offline/ref=C739346C127D220CAFCF6DF595198900FAA5F47DD6BD6647C95480E686DDC09C121B1625BA6D64E97F1D28EC1Fi824L" TargetMode="External"/><Relationship Id="rId62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83" Type="http://schemas.openxmlformats.org/officeDocument/2006/relationships/hyperlink" Target="consultantplus://offline/ref=C739346C127D220CAFCF73F88375D70CFAABAD71DFBB6A17930BDBBBD1D4CACB4754176BFC607BE87F0328EC16D02B09221B97969661D96445E042iE27L" TargetMode="External"/><Relationship Id="rId88" Type="http://schemas.openxmlformats.org/officeDocument/2006/relationships/hyperlink" Target="consultantplus://offline/ref=C739346C127D220CAFCF73F88375D70CFAABAD71D2BF6A13910BDBBBD1D4CACB4754176BFC607BE87F032BEC16D02B09221B97969661D96445E042iE27L" TargetMode="External"/><Relationship Id="rId111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15" Type="http://schemas.openxmlformats.org/officeDocument/2006/relationships/hyperlink" Target="consultantplus://offline/ref=C739346C127D220CAFCF73F88375D70CFAABAD71D1B86B119C0BDBBBD1D4CACB4754176BFC607BE87F032AEA16D02B09221B97969661D96445E042iE27L" TargetMode="External"/><Relationship Id="rId36" Type="http://schemas.openxmlformats.org/officeDocument/2006/relationships/hyperlink" Target="consultantplus://offline/ref=C739346C127D220CAFCF73F88375D70CFAABAD71DFBB6A17930BDBBBD1D4CACB4754176BFC607BE87F032AEA16D02B09221B97969661D96445E042iE27L" TargetMode="External"/><Relationship Id="rId57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106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10" Type="http://schemas.openxmlformats.org/officeDocument/2006/relationships/hyperlink" Target="consultantplus://offline/ref=C739346C127D220CAFCF73F88375D70CFAABAD71D4BC6E17940BDBBBD1D4CACB4754176BFC607BE87F032AE916D02B09221B97969661D96445E042iE27L" TargetMode="External"/><Relationship Id="rId31" Type="http://schemas.openxmlformats.org/officeDocument/2006/relationships/hyperlink" Target="consultantplus://offline/ref=C739346C127D220CAFCF73F88375D70CFAABAD71D2BF6A13910BDBBBD1D4CACB4754176BFC607BE87F032AE916D02B09221B97969661D96445E042iE27L" TargetMode="External"/><Relationship Id="rId52" Type="http://schemas.openxmlformats.org/officeDocument/2006/relationships/hyperlink" Target="consultantplus://offline/ref=C739346C127D220CAFCF73F88375D70CFAABAD71D1B86B119C0BDBBBD1D4CACB4754176BFC607BE87F032BED16D02B09221B97969661D96445E042iE27L" TargetMode="External"/><Relationship Id="rId73" Type="http://schemas.openxmlformats.org/officeDocument/2006/relationships/hyperlink" Target="consultantplus://offline/ref=C739346C127D220CAFCF73F88375D70CFAABAD71DEBF6F15970BDBBBD1D4CACB4754176BFC607BE87F012CE816D02B09221B97969661D96445E042iE27L" TargetMode="External"/><Relationship Id="rId78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94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99" Type="http://schemas.openxmlformats.org/officeDocument/2006/relationships/hyperlink" Target="consultantplus://offline/ref=C739346C127D220CAFCF73F88375D70CFAABAD71D2BF6A13910BDBBBD1D4CACB4754176BFC607BE87F032BED16D02B09221B97969661D96445E042iE27L" TargetMode="External"/><Relationship Id="rId101" Type="http://schemas.openxmlformats.org/officeDocument/2006/relationships/hyperlink" Target="consultantplus://offline/ref=C739346C127D220CAFCF73F88375D70CFAABAD71DFBB6A17930BDBBBD1D4CACB4754176BFC607BE87F032BEC16D02B09221B97969661D96445E042iE27L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7689</Words>
  <Characters>43830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Комарова</dc:creator>
  <cp:lastModifiedBy>Ирина Витальевна Комарова</cp:lastModifiedBy>
  <cp:revision>1</cp:revision>
  <dcterms:created xsi:type="dcterms:W3CDTF">2020-10-20T11:54:00Z</dcterms:created>
  <dcterms:modified xsi:type="dcterms:W3CDTF">2020-10-20T11:56:00Z</dcterms:modified>
</cp:coreProperties>
</file>